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حركة ال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>عودة الأدب</w:t>
      </w:r>
      <w:r w:rsidRPr="00103C21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ية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 xml:space="preserve"> "باز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lang w:eastAsia="ar-SA"/>
        </w:rPr>
        <w:t>ﮔ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>شت ادبى" :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ab/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هي حركة أدبية كان الغرض منها تحرير الأدب الفارسي من قيود الأسلوب الهندي ، و العودة به إلى أسلوب القدماء أمثال "منو</w:t>
      </w:r>
      <w:r w:rsidRPr="00103C21">
        <w:rPr>
          <w:rFonts w:ascii="Times New Roman" w:eastAsia="Times New Roman" w:hAnsi="Times New Roman" w:cs="Arabic Transparent"/>
          <w:sz w:val="32"/>
          <w:szCs w:val="32"/>
          <w:lang w:eastAsia="ar-SA"/>
        </w:rPr>
        <w:t>ﭽ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هرى "و"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عنصر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"و" فرخى "و 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انورى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"و 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خاقانى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و غيرهم .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وقد ظهرت هذه الحركة قبل عصر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فتحعليشاه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بقليل ، ولكنها أخذت شكل التعميم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عصره كما أنها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أتخذت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اتجاهاً آخر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عصر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فتحعليشاه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.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في فترة العودة هذه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اتخذت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الاتجاهات الأدبية الإيرانية و الهندية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طريقين مختلفين تماما.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فقد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اتجهت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إيران منفردة في طريقها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هو العودة للأسلوب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الخراسانى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والعراقي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لكن الهند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تركستان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أفغانستان فقد ظلوا موالين للأسلوب الهندي.</w:t>
      </w:r>
      <w:bookmarkStart w:id="0" w:name="_GoBack"/>
      <w:bookmarkEnd w:id="0"/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المركز الأساسي لهذه الدعوة هو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صفهان ،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من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رواد هذه الحركة: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"سيد محمد شعله" و "مير سيد على مشتاق 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ذين كان لديهم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ذوق عال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قريحة لطيفة في نظم الغزل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،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قد تأثرا في نظم الغزل بكل من حافظ وسعدى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الشيرازي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.</w:t>
      </w:r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Traditional Arabic" w:hint="cs"/>
          <w:sz w:val="20"/>
          <w:szCs w:val="28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من روادها أيضا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"ميرزا محمد نصير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الاصفهاني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 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صاحب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المثنوى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المعروف بـ" بير و جوان " ،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و"عاشق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الاصفهاني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و"لطفعلى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بيك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آذربي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ـ</w:t>
      </w:r>
      <w:r w:rsidRPr="00103C21">
        <w:rPr>
          <w:rFonts w:ascii="Times New Roman" w:eastAsia="Times New Roman" w:hAnsi="Times New Roman" w:cs="Arabic Transparent"/>
          <w:sz w:val="32"/>
          <w:szCs w:val="32"/>
          <w:lang w:eastAsia="ar-SA"/>
        </w:rPr>
        <w:t>ﮕ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دلى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،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و"سيد احمد هاتف"</w:t>
      </w:r>
      <w:r w:rsidRPr="00103C21">
        <w:rPr>
          <w:rFonts w:ascii="Times New Roman" w:eastAsia="Times New Roman" w:hAnsi="Times New Roman" w:cs="Traditional Arabic" w:hint="cs"/>
          <w:sz w:val="20"/>
          <w:szCs w:val="28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الذى كانت له قريحة لطيفة و ذوق عال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الغزل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،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و"سليمان بيد</w:t>
      </w:r>
      <w:r w:rsidRPr="00103C21">
        <w:rPr>
          <w:rFonts w:ascii="Times New Roman" w:eastAsia="Times New Roman" w:hAnsi="Times New Roman" w:cs="Arabic Transparent"/>
          <w:sz w:val="32"/>
          <w:szCs w:val="32"/>
          <w:lang w:eastAsia="ar-SA"/>
        </w:rPr>
        <w:t>ﮔ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ـ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لى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المتخلص بـ "صباحى"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و " مير سيد على مشتاق " ( المتوفى عام 1171 هـ ق .) 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 أمثالهم.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Traditional Arabic" w:hint="cs"/>
          <w:sz w:val="20"/>
          <w:szCs w:val="28"/>
          <w:vertAlign w:val="superscript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قد نشأت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علاقة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هؤلاء  ال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أشخاص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مث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ل صباحى وهاتف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وآذر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بأسلوب القدماء ن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تيجة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تبحرهم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شعر القدماء حيث كان لهاتف تبحر تام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دواوين الأدب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وكان 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نظم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شعر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بالعربية بأسلوب القدماء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كما أن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آذربي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ـ</w:t>
      </w:r>
      <w:r w:rsidRPr="00103C21">
        <w:rPr>
          <w:rFonts w:ascii="Times New Roman" w:eastAsia="Times New Roman" w:hAnsi="Times New Roman" w:cs="Arabic Transparent"/>
          <w:sz w:val="32"/>
          <w:szCs w:val="32"/>
          <w:lang w:eastAsia="ar-SA"/>
        </w:rPr>
        <w:t>ﮕ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دلى ب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سبب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ق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ي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ام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ه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بتأليف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تذكرة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آتشكده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كان قد قضى سنوات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مطالعة أشعار القدماء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اختيار آثار منها .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كذلك ميرزا طبيب كان من أصحاب اللسانين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فكان يقول شعر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عربياً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أيضا مثل الشعر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الفارسي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جز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ته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إحكامه .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يذكر محمد تقى بهار أنه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بداية العودة الأدبية اتفق الأدباء على أن يبدلوا الأسلوب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الهندى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بالأسلوب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العراقى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. و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عصر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فتحعليشاه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القاجارى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بدلت جماعة أخرى برئاسة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فتحعلى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خان صبا ملك الشعراء  الأسلوب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العراقى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إلى الأسلوب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الخراسانى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.</w:t>
      </w:r>
    </w:p>
    <w:p w:rsidR="00103C21" w:rsidRPr="00103C21" w:rsidRDefault="00103C21" w:rsidP="00820105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وقد اعتبر يحيى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آرين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بور حركة العودة الأدبية </w:t>
      </w:r>
      <w:r w:rsidR="00820105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انقلابا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قام به الشعراء لإسقاط السلطة الاحتكارية لأسرة الأسلوب </w:t>
      </w:r>
      <w:r w:rsidR="00820105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الهندي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الذى ضاق به الجميع وإيجاد ملوك للطوائف </w:t>
      </w:r>
      <w:r w:rsidR="00820105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الشعر والأدب ؛ وقد شاركه </w:t>
      </w:r>
      <w:r w:rsidR="00820105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رأيه هذا حسين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فريور</w:t>
      </w:r>
      <w:proofErr w:type="spellEnd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="00820105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كتابه "تاريخ ادبيات ايران ".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lastRenderedPageBreak/>
        <w:t>و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عودة الأدب ليست فقط في النظم ولكن جرت أيضا في النثر حيث ظهر في هذا العصر الكتاب الذين مالوا إلى سهولة الكتابة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على الرغم من أنه لوحظ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في آثار نشاط </w:t>
      </w:r>
      <w:r w:rsidR="002E08CD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الأصفهاني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وجود</w:t>
      </w:r>
      <w:r w:rsidR="002E08CD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عبارات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مفردات مهجورة بأسلوب الكتاب القدماء 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لكن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شيئا فشيئا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جعلوا الطريق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كثر استواء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للكتاب من بعدهم.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2E08CD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        الخلاصة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أن إعراض الشعراء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الكتاب عن الأسلوب ال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معقدة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الصعب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الميل  إلى الأسلوب الأكثر استواء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الأسهل هو من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مميزات ادبا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ء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هذا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العصر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.</w:t>
      </w:r>
      <w:r w:rsidRPr="00103C21">
        <w:rPr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/>
          <w:lang w:eastAsia="ar-SA"/>
        </w:rPr>
        <w:t xml:space="preserve"> </w:t>
      </w:r>
      <w:r w:rsidR="002E08CD">
        <w:rPr>
          <w:rFonts w:ascii="Times New Roman" w:eastAsia="Times New Roman" w:hAnsi="Times New Roman" w:cs="Traditional Arabic" w:hint="cs"/>
          <w:sz w:val="20"/>
          <w:szCs w:val="28"/>
          <w:vertAlign w:val="superscript"/>
          <w:rtl/>
          <w:lang w:eastAsia="ar-SA"/>
        </w:rPr>
        <w:t xml:space="preserve"> 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 xml:space="preserve">الجمعيات الأدبية </w:t>
      </w:r>
      <w:r w:rsidRPr="00103C21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eastAsia="ar-SA"/>
        </w:rPr>
        <w:t>(انجمن ادبى)</w:t>
      </w:r>
      <w:r w:rsidRPr="00103C21"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eastAsia="ar-SA"/>
        </w:rPr>
        <w:t>: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ab/>
        <w:t xml:space="preserve"> ظهرت هذه الجمعيات مع دعوة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لعودة الأدب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ية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فقد قام الأدباء ال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ذين حملوا  فكرة الدعوة لعودة الأدب للأسلوب القديم بتكوين جمعيات أدبية الغرض منها إحياء الأدب القديم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تحرير الأدب من التعقيدات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مناهضة الأسلوب الهندي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.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2E08CD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      ففي القرن الثامن عشر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نشأ "مير سيد على مشتاق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الاصفهانى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جمعية أدبية أطلق عليها اسم "انجمن ادب مشتاق"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كانت هذه الجمعية أو الرابطة الأدبية تضم شعراء أمثال "هاتف"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و"آذر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و"عاشق" و"صباحى".</w:t>
      </w:r>
      <w:r w:rsidR="002E08CD">
        <w:rPr>
          <w:rFonts w:ascii="Times New Roman" w:eastAsia="Times New Roman" w:hAnsi="Times New Roman" w:cs="Traditional Arabic" w:hint="cs"/>
          <w:sz w:val="20"/>
          <w:szCs w:val="28"/>
          <w:vertAlign w:val="superscript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قد حملت هذه الجمعية على عاتقها فكرة الدعوة للعودة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إلى ال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أسلوب القديم.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2E08CD">
      <w:pPr>
        <w:spacing w:after="0" w:line="240" w:lineRule="auto"/>
        <w:ind w:firstLine="720"/>
        <w:jc w:val="lowKashida"/>
        <w:rPr>
          <w:rFonts w:ascii="Times New Roman" w:eastAsia="Times New Roman" w:hAnsi="Times New Roman" w:cs="Traditional Arabic" w:hint="cs"/>
          <w:sz w:val="20"/>
          <w:szCs w:val="28"/>
          <w:vertAlign w:val="superscript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في عصر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فتحعليشاه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شكل عبد الوهاب نشاط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صفهانى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جمعية أدبية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أخرى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في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صفهان تسمى "انجمن نشاط" حملت عبء مواصلة الدعوة لعودة الأدب ، وكان نشاط  واحدا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ً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من الأنصار النشطين لمدرسة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ال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عودة الأدب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ية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كان 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ستقبل </w:t>
      </w:r>
      <w:r w:rsidR="002E08CD"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في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بيته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الكتاب 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الشعراء  مرة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كل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أسبوع ،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و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كانوا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يجتهدون في سبيل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إ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حياء الشعر والأدب الفارسي.</w:t>
      </w:r>
    </w:p>
    <w:p w:rsidR="00103C21" w:rsidRPr="00103C21" w:rsidRDefault="00103C21" w:rsidP="00103C2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Pr="00103C21" w:rsidRDefault="00103C21" w:rsidP="002E08CD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ab/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كما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ن 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فتحعليشاه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نفسه كون جمعية أدبية في بلاطه من الشعراء أطلق عليها اسم "انجمن خاقان" حيث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إ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ن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ه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تخلص في شعر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ه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باسم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"خاقان".</w:t>
      </w:r>
    </w:p>
    <w:p w:rsidR="00103C21" w:rsidRP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103C21" w:rsidRDefault="00103C2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  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وقد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أس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همت هذه الجمعيات الأدبية بشكل أساسي في النهوض بالأدب الفارسي والعودة به إلى </w:t>
      </w:r>
      <w:proofErr w:type="spellStart"/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>إ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سلوب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الشعراء والكتاب القدماء العظام أمثال</w:t>
      </w:r>
      <w:r w:rsidRPr="00103C21"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  <w:t xml:space="preserve">  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 xml:space="preserve"> "منو</w:t>
      </w:r>
      <w:r w:rsidRPr="00103C21">
        <w:rPr>
          <w:rFonts w:ascii="Times New Roman" w:eastAsia="Times New Roman" w:hAnsi="Times New Roman" w:cs="Arabic Transparent"/>
          <w:sz w:val="32"/>
          <w:szCs w:val="32"/>
          <w:lang w:eastAsia="ar-SA"/>
        </w:rPr>
        <w:t>ﭽ</w:t>
      </w:r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هرى" و 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عنصرى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و "فرخى" و 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انورى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و "</w:t>
      </w:r>
      <w:proofErr w:type="spellStart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خاقانى</w:t>
      </w:r>
      <w:proofErr w:type="spellEnd"/>
      <w:r w:rsidRPr="00103C21">
        <w:rPr>
          <w:rFonts w:ascii="Times New Roman" w:eastAsia="Times New Roman" w:hAnsi="Times New Roman" w:cs="Arabic Transparent"/>
          <w:sz w:val="32"/>
          <w:szCs w:val="32"/>
          <w:rtl/>
          <w:lang w:eastAsia="ar-SA"/>
        </w:rPr>
        <w:t>" وغيرهم .</w:t>
      </w:r>
    </w:p>
    <w:p w:rsidR="00231531" w:rsidRPr="00231531" w:rsidRDefault="00231531" w:rsidP="0023153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</w:rPr>
      </w:pP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و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لذلك نجد أنهم قد سلكوا طريقين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للعودة بالأدب الفارسي إلى أسلوب القدماء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>، و هذان الطريقان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>هما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:</w:t>
      </w:r>
    </w:p>
    <w:p w:rsidR="00231531" w:rsidRPr="00231531" w:rsidRDefault="00231531" w:rsidP="0023153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</w:rPr>
      </w:pPr>
    </w:p>
    <w:p w:rsidR="00231531" w:rsidRPr="00231531" w:rsidRDefault="00231531" w:rsidP="00231531">
      <w:pPr>
        <w:spacing w:after="0" w:line="240" w:lineRule="auto"/>
        <w:ind w:left="-720"/>
        <w:jc w:val="lowKashida"/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</w:pPr>
      <w:r w:rsidRPr="00231531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 xml:space="preserve">       1- أسلوب الاستقبال أو المقابلة :</w:t>
      </w:r>
    </w:p>
    <w:p w:rsidR="00231531" w:rsidRPr="00231531" w:rsidRDefault="00231531" w:rsidP="00E35689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ab/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و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هو أن يقول الشاعر قصيدة مقابلة لقصيدة شاعر آخر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مستخدماً نفس الوزن و القافية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.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و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>قد استخدم شعراء هذا العصر هذا الأسلوب للعودة إلى قوة و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أسلوب الشعراء القدماء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، و كان </w:t>
      </w:r>
      <w:proofErr w:type="spellStart"/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>فتحعليشاه</w:t>
      </w:r>
      <w:proofErr w:type="spellEnd"/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يشجع الشعراء على نظم قصائد 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lastRenderedPageBreak/>
        <w:t xml:space="preserve">يعارضون فيها قصائد الشعراء القدماء و ذلك بأن </w:t>
      </w:r>
      <w:r w:rsidR="00E35689"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>يأتي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بمطلع قصيدة من أعمال الشعراء السابقين و يطلب من شعرائه أن ينظموا قصيدة </w:t>
      </w:r>
      <w:r w:rsidR="00E35689"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>في</w:t>
      </w:r>
      <w:r w:rsidRPr="00231531">
        <w:rPr>
          <w:rFonts w:ascii="Times New Roman" w:eastAsia="Times New Roman" w:hAnsi="Times New Roman" w:cs="Arabic Transparent" w:hint="cs"/>
          <w:sz w:val="32"/>
          <w:szCs w:val="32"/>
          <w:rtl/>
        </w:rPr>
        <w:t xml:space="preserve"> مقابلة هذه القصيدة . </w:t>
      </w:r>
    </w:p>
    <w:p w:rsidR="00231531" w:rsidRPr="00231531" w:rsidRDefault="00231531" w:rsidP="00231531">
      <w:pPr>
        <w:spacing w:after="0" w:line="240" w:lineRule="auto"/>
        <w:ind w:left="1800" w:firstLine="360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</w:rPr>
      </w:pPr>
    </w:p>
    <w:p w:rsidR="00231531" w:rsidRPr="00231531" w:rsidRDefault="00231531" w:rsidP="00231531">
      <w:pPr>
        <w:spacing w:after="0" w:line="240" w:lineRule="auto"/>
        <w:jc w:val="lowKashida"/>
        <w:rPr>
          <w:rFonts w:ascii="Times New Roman" w:eastAsia="Times New Roman" w:hAnsi="Times New Roman" w:cs="Arabic Transparent"/>
          <w:sz w:val="32"/>
          <w:szCs w:val="32"/>
          <w:rtl/>
        </w:rPr>
      </w:pPr>
      <w:r w:rsidRPr="00231531">
        <w:rPr>
          <w:rFonts w:ascii="Times New Roman" w:eastAsia="Times New Roman" w:hAnsi="Times New Roman" w:cs="Arabic Transparent"/>
          <w:sz w:val="32"/>
          <w:szCs w:val="32"/>
          <w:rtl/>
        </w:rPr>
        <w:t xml:space="preserve">   2-  </w:t>
      </w:r>
      <w:r w:rsidRPr="00231531">
        <w:rPr>
          <w:rFonts w:ascii="Times New Roman" w:eastAsia="Times New Roman" w:hAnsi="Times New Roman" w:cs="Arabic Transparent"/>
          <w:b/>
          <w:bCs/>
          <w:sz w:val="32"/>
          <w:szCs w:val="32"/>
          <w:rtl/>
        </w:rPr>
        <w:t>أسلوب التضمين أو استخدام الجمل المقتبسة من أعمال شعراء آخرين :</w:t>
      </w:r>
    </w:p>
    <w:p w:rsidR="00231531" w:rsidRPr="00231531" w:rsidRDefault="00231531" w:rsidP="00231531">
      <w:pPr>
        <w:spacing w:after="0" w:line="240" w:lineRule="auto"/>
        <w:ind w:firstLine="720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يعد هذا الأسلوب أحد ال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طرق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التي استخدمها شعراء هذه الفترة للعودة بالأدب الفارسي إلى أسلوب القدماء ،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و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قد 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أ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خذ الشعراء  في هذا العصر يستقرئون شعراء وكتاب العصور القديمة أمثال سعدى وحافظ و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الفردوسي وغيرهم ،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و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يأخذون أبيات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اً</w:t>
      </w:r>
      <w:r w:rsidRPr="00231531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بعينها من أشعارهم و</w:t>
      </w:r>
      <w:r w:rsidRPr="00231531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="00E35689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يضعونها في أشعارهم</w:t>
      </w:r>
      <w:r w:rsidR="00E35689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.</w:t>
      </w:r>
    </w:p>
    <w:p w:rsidR="00231531" w:rsidRPr="00103C21" w:rsidRDefault="00231531" w:rsidP="00103C21">
      <w:pPr>
        <w:spacing w:after="0" w:line="240" w:lineRule="auto"/>
        <w:jc w:val="lowKashida"/>
        <w:rPr>
          <w:rFonts w:ascii="Times New Roman" w:eastAsia="Times New Roman" w:hAnsi="Times New Roman" w:cs="Arabic Transparent" w:hint="cs"/>
          <w:sz w:val="32"/>
          <w:szCs w:val="32"/>
          <w:rtl/>
          <w:lang w:eastAsia="ar-SA"/>
        </w:rPr>
      </w:pPr>
    </w:p>
    <w:p w:rsidR="004B1651" w:rsidRPr="00103C21" w:rsidRDefault="004B1651" w:rsidP="00526EAE"/>
    <w:sectPr w:rsidR="004B1651" w:rsidRPr="00103C21" w:rsidSect="005A1D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3B" w:rsidRDefault="0012723B" w:rsidP="00103C21">
      <w:pPr>
        <w:spacing w:after="0" w:line="240" w:lineRule="auto"/>
      </w:pPr>
      <w:r>
        <w:separator/>
      </w:r>
    </w:p>
  </w:endnote>
  <w:endnote w:type="continuationSeparator" w:id="0">
    <w:p w:rsidR="0012723B" w:rsidRDefault="0012723B" w:rsidP="0010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3B" w:rsidRDefault="0012723B" w:rsidP="00103C21">
      <w:pPr>
        <w:spacing w:after="0" w:line="240" w:lineRule="auto"/>
      </w:pPr>
      <w:r>
        <w:separator/>
      </w:r>
    </w:p>
  </w:footnote>
  <w:footnote w:type="continuationSeparator" w:id="0">
    <w:p w:rsidR="0012723B" w:rsidRDefault="0012723B" w:rsidP="0010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82"/>
    <w:multiLevelType w:val="hybridMultilevel"/>
    <w:tmpl w:val="D548EA66"/>
    <w:lvl w:ilvl="0" w:tplc="02DAD256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Arabic Transparent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D2A52E4"/>
    <w:multiLevelType w:val="hybridMultilevel"/>
    <w:tmpl w:val="27FAE532"/>
    <w:lvl w:ilvl="0" w:tplc="84C0311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48FA6599"/>
    <w:multiLevelType w:val="hybridMultilevel"/>
    <w:tmpl w:val="5234E9FC"/>
    <w:lvl w:ilvl="0" w:tplc="3A74C6FC">
      <w:start w:val="9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8"/>
    <w:rsid w:val="00103C21"/>
    <w:rsid w:val="0012723B"/>
    <w:rsid w:val="00231531"/>
    <w:rsid w:val="002E08CD"/>
    <w:rsid w:val="00392BFC"/>
    <w:rsid w:val="004B1651"/>
    <w:rsid w:val="00526EAE"/>
    <w:rsid w:val="005946BD"/>
    <w:rsid w:val="005A1D85"/>
    <w:rsid w:val="005C7D08"/>
    <w:rsid w:val="00655895"/>
    <w:rsid w:val="00820105"/>
    <w:rsid w:val="008D4A7B"/>
    <w:rsid w:val="00905E67"/>
    <w:rsid w:val="0097060E"/>
    <w:rsid w:val="009B394E"/>
    <w:rsid w:val="00A86B5E"/>
    <w:rsid w:val="00C2132C"/>
    <w:rsid w:val="00C50A9D"/>
    <w:rsid w:val="00E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3C2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03C21"/>
    <w:rPr>
      <w:sz w:val="20"/>
      <w:szCs w:val="20"/>
    </w:rPr>
  </w:style>
  <w:style w:type="paragraph" w:styleId="a4">
    <w:name w:val="Body Text"/>
    <w:basedOn w:val="a"/>
    <w:link w:val="Char0"/>
    <w:uiPriority w:val="99"/>
    <w:semiHidden/>
    <w:unhideWhenUsed/>
    <w:rsid w:val="00103C21"/>
    <w:pPr>
      <w:spacing w:after="120"/>
    </w:pPr>
  </w:style>
  <w:style w:type="character" w:customStyle="1" w:styleId="Char0">
    <w:name w:val="نص أساسي Char"/>
    <w:basedOn w:val="a0"/>
    <w:link w:val="a4"/>
    <w:uiPriority w:val="99"/>
    <w:semiHidden/>
    <w:rsid w:val="00103C21"/>
  </w:style>
  <w:style w:type="character" w:styleId="a5">
    <w:name w:val="footnote reference"/>
    <w:basedOn w:val="a0"/>
    <w:semiHidden/>
    <w:rsid w:val="00103C21"/>
    <w:rPr>
      <w:vertAlign w:val="superscript"/>
    </w:rPr>
  </w:style>
  <w:style w:type="paragraph" w:styleId="2">
    <w:name w:val="Body Text 2"/>
    <w:basedOn w:val="a"/>
    <w:link w:val="2Char"/>
    <w:uiPriority w:val="99"/>
    <w:semiHidden/>
    <w:unhideWhenUsed/>
    <w:rsid w:val="00231531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231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03C2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103C21"/>
    <w:rPr>
      <w:sz w:val="20"/>
      <w:szCs w:val="20"/>
    </w:rPr>
  </w:style>
  <w:style w:type="paragraph" w:styleId="a4">
    <w:name w:val="Body Text"/>
    <w:basedOn w:val="a"/>
    <w:link w:val="Char0"/>
    <w:uiPriority w:val="99"/>
    <w:semiHidden/>
    <w:unhideWhenUsed/>
    <w:rsid w:val="00103C21"/>
    <w:pPr>
      <w:spacing w:after="120"/>
    </w:pPr>
  </w:style>
  <w:style w:type="character" w:customStyle="1" w:styleId="Char0">
    <w:name w:val="نص أساسي Char"/>
    <w:basedOn w:val="a0"/>
    <w:link w:val="a4"/>
    <w:uiPriority w:val="99"/>
    <w:semiHidden/>
    <w:rsid w:val="00103C21"/>
  </w:style>
  <w:style w:type="character" w:styleId="a5">
    <w:name w:val="footnote reference"/>
    <w:basedOn w:val="a0"/>
    <w:semiHidden/>
    <w:rsid w:val="00103C21"/>
    <w:rPr>
      <w:vertAlign w:val="superscript"/>
    </w:rPr>
  </w:style>
  <w:style w:type="paragraph" w:styleId="2">
    <w:name w:val="Body Text 2"/>
    <w:basedOn w:val="a"/>
    <w:link w:val="2Char"/>
    <w:uiPriority w:val="99"/>
    <w:semiHidden/>
    <w:unhideWhenUsed/>
    <w:rsid w:val="00231531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23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afaak.tech</dc:creator>
  <cp:keywords/>
  <dc:description/>
  <cp:lastModifiedBy>afaak.tech</cp:lastModifiedBy>
  <cp:revision>17</cp:revision>
  <dcterms:created xsi:type="dcterms:W3CDTF">2017-10-04T18:28:00Z</dcterms:created>
  <dcterms:modified xsi:type="dcterms:W3CDTF">2017-10-29T19:39:00Z</dcterms:modified>
</cp:coreProperties>
</file>